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008F" w14:textId="0DBDC306" w:rsidR="00E01BA7" w:rsidRDefault="004D6EB1">
      <w:pPr>
        <w:spacing w:line="360" w:lineRule="auto"/>
        <w:ind w:left="1440" w:firstLine="720"/>
        <w:rPr>
          <w:b/>
          <w:sz w:val="20"/>
          <w:szCs w:val="20"/>
        </w:rPr>
      </w:pPr>
      <w:r>
        <w:rPr>
          <w:noProof/>
          <w:sz w:val="20"/>
          <w:szCs w:val="20"/>
        </w:rPr>
        <w:drawing>
          <wp:anchor distT="0" distB="0" distL="114300" distR="114300" simplePos="0" relativeHeight="251660288" behindDoc="1" locked="0" layoutInCell="1" allowOverlap="1" wp14:anchorId="1D7EF5A6" wp14:editId="65897A6A">
            <wp:simplePos x="0" y="0"/>
            <wp:positionH relativeFrom="margin">
              <wp:posOffset>5071110</wp:posOffset>
            </wp:positionH>
            <wp:positionV relativeFrom="paragraph">
              <wp:posOffset>-812800</wp:posOffset>
            </wp:positionV>
            <wp:extent cx="1486717" cy="2105025"/>
            <wp:effectExtent l="0" t="0" r="0" b="0"/>
            <wp:wrapNone/>
            <wp:docPr id="21235016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6717"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57215" behindDoc="1" locked="0" layoutInCell="1" allowOverlap="1" wp14:anchorId="485D4E53" wp14:editId="0AA13561">
                <wp:simplePos x="0" y="0"/>
                <wp:positionH relativeFrom="column">
                  <wp:posOffset>-710565</wp:posOffset>
                </wp:positionH>
                <wp:positionV relativeFrom="paragraph">
                  <wp:posOffset>-317500</wp:posOffset>
                </wp:positionV>
                <wp:extent cx="7534275" cy="1257300"/>
                <wp:effectExtent l="57150" t="38100" r="66675" b="76200"/>
                <wp:wrapNone/>
                <wp:docPr id="1326930745" name="Rechteck 3"/>
                <wp:cNvGraphicFramePr/>
                <a:graphic xmlns:a="http://schemas.openxmlformats.org/drawingml/2006/main">
                  <a:graphicData uri="http://schemas.microsoft.com/office/word/2010/wordprocessingShape">
                    <wps:wsp>
                      <wps:cNvSpPr/>
                      <wps:spPr>
                        <a:xfrm>
                          <a:off x="0" y="0"/>
                          <a:ext cx="7534275" cy="1257300"/>
                        </a:xfrm>
                        <a:prstGeom prst="rect">
                          <a:avLst/>
                        </a:prstGeom>
                        <a:solidFill>
                          <a:schemeClr val="accent5">
                            <a:lumMod val="7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7CC84" id="Rechteck 3" o:spid="_x0000_s1026" style="position:absolute;margin-left:-55.95pt;margin-top:-25pt;width:593.25pt;height:99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" fillcolor="#31849b [2408]" stroked="f">
                <v:shadow on="t" color="black" opacity="24903f" origin=",.5" offset="0,.55556mm"/>
              </v:rect>
            </w:pict>
          </mc:Fallback>
        </mc:AlternateContent>
      </w:r>
    </w:p>
    <w:p w14:paraId="42135114" w14:textId="10C1F6E7" w:rsidR="00E01BA7" w:rsidRPr="004D6EB1" w:rsidRDefault="00747863" w:rsidP="00C10096">
      <w:pPr>
        <w:spacing w:line="360" w:lineRule="auto"/>
        <w:rPr>
          <w:b/>
          <w:color w:val="FFFFFF" w:themeColor="background1"/>
          <w:sz w:val="24"/>
          <w:szCs w:val="24"/>
        </w:rPr>
      </w:pPr>
      <w:bookmarkStart w:id="0" w:name="_heading=h.gjdgxs" w:colFirst="0" w:colLast="0"/>
      <w:bookmarkEnd w:id="0"/>
      <w:r w:rsidRPr="004D6EB1">
        <w:rPr>
          <w:b/>
          <w:color w:val="FFFFFF" w:themeColor="background1"/>
          <w:sz w:val="28"/>
          <w:szCs w:val="28"/>
        </w:rPr>
        <w:t>Informationsschreiben &amp; Einwilligungserklärung</w:t>
      </w:r>
      <w:r w:rsidRPr="004D6EB1">
        <w:rPr>
          <w:b/>
          <w:color w:val="FFFFFF" w:themeColor="background1"/>
          <w:sz w:val="28"/>
          <w:szCs w:val="28"/>
        </w:rPr>
        <w:br/>
      </w:r>
      <w:r w:rsidRPr="004D6EB1">
        <w:rPr>
          <w:b/>
          <w:color w:val="FFFFFF" w:themeColor="background1"/>
          <w:sz w:val="24"/>
          <w:szCs w:val="24"/>
        </w:rPr>
        <w:t xml:space="preserve">BEETHOVEN // OPUS 360            </w:t>
      </w:r>
    </w:p>
    <w:p w14:paraId="7A1A5204" w14:textId="2647DB4A" w:rsidR="00E01BA7" w:rsidRDefault="00E01BA7">
      <w:pPr>
        <w:spacing w:line="360" w:lineRule="auto"/>
        <w:jc w:val="both"/>
        <w:rPr>
          <w:sz w:val="20"/>
          <w:szCs w:val="20"/>
        </w:rPr>
      </w:pPr>
    </w:p>
    <w:p w14:paraId="2A652B16" w14:textId="77777777" w:rsidR="00C10096" w:rsidRPr="00C10096" w:rsidRDefault="00C10096" w:rsidP="00C10096">
      <w:pPr>
        <w:spacing w:line="360" w:lineRule="auto"/>
        <w:jc w:val="both"/>
        <w:rPr>
          <w:b/>
        </w:rPr>
      </w:pPr>
      <w:r w:rsidRPr="00C10096">
        <w:rPr>
          <w:b/>
        </w:rPr>
        <w:t>Beschreibung des Bildungsangebots</w:t>
      </w:r>
    </w:p>
    <w:p w14:paraId="0632C73C" w14:textId="1681C8E5" w:rsidR="00C10096" w:rsidRDefault="00C10096" w:rsidP="00C10096">
      <w:pPr>
        <w:spacing w:line="360" w:lineRule="auto"/>
        <w:jc w:val="both"/>
        <w:rPr>
          <w:sz w:val="20"/>
          <w:szCs w:val="20"/>
        </w:rPr>
      </w:pPr>
      <w:r>
        <w:rPr>
          <w:sz w:val="20"/>
          <w:szCs w:val="20"/>
        </w:rPr>
        <w:t>BEETHOVEN // OPUS 360 ist ein gemeinnütziges spiel-basiertes Bildungsprojekt, das VR (Virtual Reality), Hip-Hop und klassische Musik zu einer Lernwelt vereint, um einen völlig neuen Zugang zu dem Werk und Leben Ludwig van Beethovens zu eröffnen. Das VR-Spiel „erweckt“ den jungen Beethoven zum Leben und holt ihn in unsere Zeit. Ausgerüstet mit VR-Brillen können Schülerinnen und Schüler im Rahmen eines inszenierten Rap Battles Beethoven als Coach zur Seite stehen. Dabei lernen sie sein Werk und sein Leben kennen. Sie greifen aktiv in das Geschehen ein, indem sie bestimmte Themen und Musikformen auswählen. Kombiniert wird diese Erfahrung mit der webbasierten Lernseite BEETHOVEN'S JOURNEY, mit der die Schülerinnen und Schüler auf interaktive Weise mehr über Beethovens Leben und seine Musik lernen können und so eine nachhaltige Lernerfahrung machen.</w:t>
      </w:r>
    </w:p>
    <w:p w14:paraId="6511ECE9" w14:textId="2975241D" w:rsidR="00C10096" w:rsidRDefault="00C10096" w:rsidP="00C10096">
      <w:pPr>
        <w:spacing w:line="360" w:lineRule="auto"/>
        <w:jc w:val="both"/>
        <w:rPr>
          <w:sz w:val="20"/>
          <w:szCs w:val="20"/>
        </w:rPr>
      </w:pPr>
      <w:r>
        <w:rPr>
          <w:sz w:val="20"/>
          <w:szCs w:val="20"/>
        </w:rPr>
        <w:t>BEETHOVEN // OPUS 360 hat den Deutschen Computerspielpreis 2023 in der Kategorie “Beste Innovation und Technologie” gewonnen, daneben diverse Nominierungen erhalten, u.a. für den Deutschen Entwicklerpreis 2022 als “Beste Innovation” und nicht nur in Deutschland, sondern bereits international als innovatives Bildungsangebot große Begeisterung erzeugt.</w:t>
      </w:r>
    </w:p>
    <w:p w14:paraId="7BBA959C" w14:textId="77777777" w:rsidR="00C10096" w:rsidRDefault="00C10096" w:rsidP="00C10096">
      <w:pPr>
        <w:spacing w:line="360" w:lineRule="auto"/>
        <w:jc w:val="both"/>
        <w:rPr>
          <w:b/>
          <w:sz w:val="20"/>
          <w:szCs w:val="20"/>
        </w:rPr>
      </w:pPr>
    </w:p>
    <w:p w14:paraId="45A20BB4" w14:textId="650F4F3C" w:rsidR="00E01BA7" w:rsidRDefault="00747863">
      <w:pPr>
        <w:spacing w:line="360" w:lineRule="auto"/>
        <w:rPr>
          <w:sz w:val="20"/>
          <w:szCs w:val="20"/>
        </w:rPr>
      </w:pPr>
      <w:r w:rsidRPr="00C10096">
        <w:rPr>
          <w:noProof/>
          <w:sz w:val="28"/>
          <w:szCs w:val="28"/>
        </w:rPr>
        <w:drawing>
          <wp:anchor distT="114300" distB="114300" distL="114300" distR="114300" simplePos="0" relativeHeight="251658240" behindDoc="0" locked="0" layoutInCell="1" hidden="0" allowOverlap="1" wp14:anchorId="6AC1D902" wp14:editId="29AF248E">
            <wp:simplePos x="0" y="0"/>
            <wp:positionH relativeFrom="column">
              <wp:posOffset>-3173</wp:posOffset>
            </wp:positionH>
            <wp:positionV relativeFrom="paragraph">
              <wp:posOffset>895350</wp:posOffset>
            </wp:positionV>
            <wp:extent cx="133350" cy="133350"/>
            <wp:effectExtent l="0" t="0" r="0" b="0"/>
            <wp:wrapNone/>
            <wp:docPr id="2051514364" name="image1.png" descr="Ein Bild, das Schwarz, Dunkelhei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Schwarz, Dunkelheit enthält.&#10;&#10;Automatisch generierte Beschreibung"/>
                    <pic:cNvPicPr preferRelativeResize="0"/>
                  </pic:nvPicPr>
                  <pic:blipFill>
                    <a:blip r:embed="rId8"/>
                    <a:srcRect/>
                    <a:stretch>
                      <a:fillRect/>
                    </a:stretch>
                  </pic:blipFill>
                  <pic:spPr>
                    <a:xfrm>
                      <a:off x="0" y="0"/>
                      <a:ext cx="133350" cy="133350"/>
                    </a:xfrm>
                    <a:prstGeom prst="rect">
                      <a:avLst/>
                    </a:prstGeom>
                    <a:ln/>
                  </pic:spPr>
                </pic:pic>
              </a:graphicData>
            </a:graphic>
          </wp:anchor>
        </w:drawing>
      </w:r>
      <w:r w:rsidRPr="00C10096">
        <w:rPr>
          <w:b/>
          <w:sz w:val="24"/>
          <w:szCs w:val="24"/>
        </w:rPr>
        <w:t>Einwilligungserklärung Bildungsangebot BEETHOVEN // OPUS 360</w:t>
      </w:r>
      <w:r w:rsidRPr="00C10096">
        <w:rPr>
          <w:b/>
          <w:sz w:val="24"/>
          <w:szCs w:val="24"/>
        </w:rPr>
        <w:br/>
      </w:r>
      <w:r>
        <w:rPr>
          <w:sz w:val="20"/>
          <w:szCs w:val="20"/>
        </w:rPr>
        <w:t xml:space="preserve">Wir möchten Sie darauf hinweisen, dass diese Einwilligung freiwillig ist und jederzeit widerrufen werden kann. Sollten Sie nicht einwilligen, entstehen Ihnen und Ihren Kindern keine Nachteile. </w:t>
      </w:r>
    </w:p>
    <w:p w14:paraId="74A7CB8F" w14:textId="77777777" w:rsidR="00E01BA7" w:rsidRDefault="00747863">
      <w:pPr>
        <w:pBdr>
          <w:top w:val="nil"/>
          <w:left w:val="nil"/>
          <w:bottom w:val="nil"/>
          <w:right w:val="nil"/>
          <w:between w:val="nil"/>
        </w:pBdr>
        <w:spacing w:line="360" w:lineRule="auto"/>
        <w:ind w:left="720"/>
        <w:rPr>
          <w:sz w:val="20"/>
          <w:szCs w:val="20"/>
        </w:rPr>
      </w:pPr>
      <w:r>
        <w:rPr>
          <w:color w:val="000000"/>
          <w:sz w:val="20"/>
          <w:szCs w:val="20"/>
        </w:rPr>
        <w:t>Hiermit willigen wir in die Nutzung der Lernseite BEETHOVEN’S JOURNEY (beethovensjourney.de) als Lernmedium in unserem Unterricht ein.</w:t>
      </w:r>
    </w:p>
    <w:p w14:paraId="64391E9D" w14:textId="77777777" w:rsidR="00E01BA7" w:rsidRDefault="00747863">
      <w:pPr>
        <w:pBdr>
          <w:top w:val="nil"/>
          <w:left w:val="nil"/>
          <w:bottom w:val="nil"/>
          <w:right w:val="nil"/>
          <w:between w:val="nil"/>
        </w:pBdr>
        <w:spacing w:line="360" w:lineRule="auto"/>
        <w:ind w:left="720"/>
        <w:jc w:val="both"/>
        <w:rPr>
          <w:sz w:val="20"/>
          <w:szCs w:val="20"/>
        </w:rPr>
      </w:pPr>
      <w:r>
        <w:rPr>
          <w:noProof/>
        </w:rPr>
        <w:drawing>
          <wp:anchor distT="114300" distB="114300" distL="114300" distR="114300" simplePos="0" relativeHeight="251659264" behindDoc="0" locked="0" layoutInCell="1" hidden="0" allowOverlap="1" wp14:anchorId="3F1A149B" wp14:editId="669560EA">
            <wp:simplePos x="0" y="0"/>
            <wp:positionH relativeFrom="column">
              <wp:posOffset>2</wp:posOffset>
            </wp:positionH>
            <wp:positionV relativeFrom="paragraph">
              <wp:posOffset>238125</wp:posOffset>
            </wp:positionV>
            <wp:extent cx="133350" cy="133350"/>
            <wp:effectExtent l="0" t="0" r="0" b="0"/>
            <wp:wrapNone/>
            <wp:docPr id="2051514363" name="image1.png" descr="Ein Bild, das Schwarz, Dunkelhei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Schwarz, Dunkelheit enthält.&#10;&#10;Automatisch generierte Beschreibung"/>
                    <pic:cNvPicPr preferRelativeResize="0"/>
                  </pic:nvPicPr>
                  <pic:blipFill>
                    <a:blip r:embed="rId8"/>
                    <a:srcRect/>
                    <a:stretch>
                      <a:fillRect/>
                    </a:stretch>
                  </pic:blipFill>
                  <pic:spPr>
                    <a:xfrm>
                      <a:off x="0" y="0"/>
                      <a:ext cx="133350" cy="133350"/>
                    </a:xfrm>
                    <a:prstGeom prst="rect">
                      <a:avLst/>
                    </a:prstGeom>
                    <a:ln/>
                  </pic:spPr>
                </pic:pic>
              </a:graphicData>
            </a:graphic>
          </wp:anchor>
        </w:drawing>
      </w:r>
    </w:p>
    <w:p w14:paraId="7E585C00" w14:textId="77777777" w:rsidR="00E01BA7" w:rsidRDefault="00747863">
      <w:pPr>
        <w:pBdr>
          <w:top w:val="nil"/>
          <w:left w:val="nil"/>
          <w:bottom w:val="nil"/>
          <w:right w:val="nil"/>
          <w:between w:val="nil"/>
        </w:pBdr>
        <w:spacing w:line="360" w:lineRule="auto"/>
        <w:ind w:left="720"/>
        <w:rPr>
          <w:color w:val="000000"/>
          <w:sz w:val="20"/>
          <w:szCs w:val="20"/>
        </w:rPr>
      </w:pPr>
      <w:r>
        <w:rPr>
          <w:color w:val="000000"/>
          <w:sz w:val="20"/>
          <w:szCs w:val="20"/>
        </w:rPr>
        <w:t xml:space="preserve">Hiermit willigen wir in die Nutzung der Lernseite BEETHOVEN’S JOURNEY (beethovensjourney.de) als Lernmedium in unserem Unterricht </w:t>
      </w:r>
      <w:r>
        <w:rPr>
          <w:color w:val="000000"/>
          <w:sz w:val="20"/>
          <w:szCs w:val="20"/>
          <w:u w:val="single"/>
        </w:rPr>
        <w:t>nicht</w:t>
      </w:r>
      <w:r>
        <w:rPr>
          <w:color w:val="000000"/>
          <w:sz w:val="20"/>
          <w:szCs w:val="20"/>
        </w:rPr>
        <w:t xml:space="preserve"> ein.</w:t>
      </w:r>
    </w:p>
    <w:p w14:paraId="1ECE6C94" w14:textId="77777777" w:rsidR="00E01BA7" w:rsidRDefault="00E01BA7">
      <w:pPr>
        <w:pBdr>
          <w:top w:val="nil"/>
          <w:left w:val="nil"/>
          <w:bottom w:val="nil"/>
          <w:right w:val="nil"/>
          <w:between w:val="nil"/>
        </w:pBdr>
        <w:spacing w:line="360" w:lineRule="auto"/>
        <w:rPr>
          <w:color w:val="000000"/>
          <w:sz w:val="20"/>
          <w:szCs w:val="20"/>
        </w:rPr>
      </w:pPr>
    </w:p>
    <w:p w14:paraId="702837EA" w14:textId="290C97C8" w:rsidR="00E01BA7" w:rsidRDefault="00C10096">
      <w:pPr>
        <w:pBdr>
          <w:top w:val="nil"/>
          <w:left w:val="nil"/>
          <w:bottom w:val="nil"/>
          <w:right w:val="nil"/>
          <w:between w:val="nil"/>
        </w:pBdr>
        <w:spacing w:line="360" w:lineRule="auto"/>
        <w:rPr>
          <w:sz w:val="20"/>
          <w:szCs w:val="20"/>
        </w:rPr>
      </w:pPr>
      <w:r>
        <w:rPr>
          <w:color w:val="000000"/>
          <w:sz w:val="20"/>
          <w:szCs w:val="20"/>
        </w:rPr>
        <w:t xml:space="preserve">Name der </w:t>
      </w:r>
      <w:r w:rsidR="00747863">
        <w:rPr>
          <w:color w:val="000000"/>
          <w:sz w:val="20"/>
          <w:szCs w:val="20"/>
        </w:rPr>
        <w:t xml:space="preserve">Schule: </w:t>
      </w:r>
    </w:p>
    <w:p w14:paraId="51F5F728" w14:textId="77777777" w:rsidR="00E01BA7" w:rsidRDefault="00E01BA7">
      <w:pPr>
        <w:spacing w:line="360" w:lineRule="auto"/>
        <w:jc w:val="both"/>
        <w:rPr>
          <w:sz w:val="20"/>
          <w:szCs w:val="20"/>
        </w:rPr>
      </w:pPr>
    </w:p>
    <w:p w14:paraId="641789C7" w14:textId="77777777" w:rsidR="00E01BA7" w:rsidRDefault="00747863">
      <w:pPr>
        <w:spacing w:line="360" w:lineRule="auto"/>
        <w:jc w:val="both"/>
        <w:rPr>
          <w:sz w:val="20"/>
          <w:szCs w:val="20"/>
        </w:rPr>
      </w:pPr>
      <w:r>
        <w:rPr>
          <w:sz w:val="20"/>
          <w:szCs w:val="20"/>
        </w:rPr>
        <w:t>______________________________________</w:t>
      </w:r>
      <w:r>
        <w:rPr>
          <w:sz w:val="20"/>
          <w:szCs w:val="20"/>
        </w:rPr>
        <w:tab/>
      </w:r>
      <w:r>
        <w:rPr>
          <w:sz w:val="20"/>
          <w:szCs w:val="20"/>
        </w:rPr>
        <w:tab/>
        <w:t>_______________________________</w:t>
      </w:r>
    </w:p>
    <w:p w14:paraId="760D85BC" w14:textId="77777777" w:rsidR="00E01BA7" w:rsidRDefault="00747863">
      <w:pPr>
        <w:spacing w:line="360" w:lineRule="auto"/>
        <w:jc w:val="both"/>
        <w:rPr>
          <w:sz w:val="20"/>
          <w:szCs w:val="20"/>
        </w:rPr>
      </w:pPr>
      <w:r>
        <w:rPr>
          <w:sz w:val="20"/>
          <w:szCs w:val="20"/>
        </w:rPr>
        <w:t>Name der Schülerin oder des Schülers</w:t>
      </w:r>
      <w:r>
        <w:rPr>
          <w:sz w:val="20"/>
          <w:szCs w:val="20"/>
        </w:rPr>
        <w:tab/>
      </w:r>
      <w:r>
        <w:rPr>
          <w:sz w:val="20"/>
          <w:szCs w:val="20"/>
        </w:rPr>
        <w:tab/>
      </w:r>
      <w:r>
        <w:rPr>
          <w:sz w:val="20"/>
          <w:szCs w:val="20"/>
        </w:rPr>
        <w:tab/>
        <w:t>Klasse</w:t>
      </w:r>
    </w:p>
    <w:p w14:paraId="7FD07375" w14:textId="77777777" w:rsidR="00E01BA7" w:rsidRDefault="00E01BA7">
      <w:pPr>
        <w:spacing w:line="360" w:lineRule="auto"/>
        <w:rPr>
          <w:sz w:val="20"/>
          <w:szCs w:val="20"/>
        </w:rPr>
      </w:pPr>
    </w:p>
    <w:p w14:paraId="7AEA3A93" w14:textId="77777777" w:rsidR="00E01BA7" w:rsidRDefault="00747863">
      <w:pPr>
        <w:spacing w:line="360" w:lineRule="auto"/>
        <w:rPr>
          <w:sz w:val="20"/>
          <w:szCs w:val="20"/>
        </w:rPr>
      </w:pPr>
      <w:r>
        <w:rPr>
          <w:sz w:val="20"/>
          <w:szCs w:val="20"/>
        </w:rPr>
        <w:t>______________________________________</w:t>
      </w:r>
      <w:r>
        <w:rPr>
          <w:sz w:val="20"/>
          <w:szCs w:val="20"/>
        </w:rPr>
        <w:tab/>
      </w:r>
      <w:r>
        <w:rPr>
          <w:sz w:val="20"/>
          <w:szCs w:val="20"/>
        </w:rPr>
        <w:tab/>
        <w:t>_______________________________</w:t>
      </w:r>
    </w:p>
    <w:p w14:paraId="06D608F9" w14:textId="77777777" w:rsidR="00E01BA7" w:rsidRDefault="00747863">
      <w:pPr>
        <w:spacing w:line="360" w:lineRule="auto"/>
        <w:jc w:val="both"/>
        <w:rPr>
          <w:sz w:val="20"/>
          <w:szCs w:val="20"/>
        </w:rPr>
      </w:pPr>
      <w:r>
        <w:rPr>
          <w:sz w:val="20"/>
          <w:szCs w:val="20"/>
        </w:rPr>
        <w:t>Unterschrift Erziehungsberechtigte/r</w:t>
      </w:r>
      <w:r>
        <w:rPr>
          <w:sz w:val="20"/>
          <w:szCs w:val="20"/>
        </w:rPr>
        <w:tab/>
      </w:r>
      <w:r>
        <w:rPr>
          <w:sz w:val="20"/>
          <w:szCs w:val="20"/>
        </w:rPr>
        <w:tab/>
      </w:r>
      <w:r>
        <w:rPr>
          <w:sz w:val="20"/>
          <w:szCs w:val="20"/>
        </w:rPr>
        <w:tab/>
        <w:t>Unterschrift Schüler/-in (ab 14 Jahre)</w:t>
      </w:r>
    </w:p>
    <w:p w14:paraId="5C22FDC4" w14:textId="77777777" w:rsidR="00E01BA7" w:rsidRDefault="00E01BA7">
      <w:pPr>
        <w:spacing w:line="360" w:lineRule="auto"/>
        <w:jc w:val="both"/>
        <w:rPr>
          <w:sz w:val="20"/>
          <w:szCs w:val="20"/>
        </w:rPr>
      </w:pPr>
    </w:p>
    <w:p w14:paraId="456E22B7" w14:textId="77777777" w:rsidR="00E01BA7" w:rsidRDefault="00747863">
      <w:pPr>
        <w:spacing w:line="360" w:lineRule="auto"/>
        <w:rPr>
          <w:sz w:val="20"/>
          <w:szCs w:val="20"/>
        </w:rPr>
      </w:pPr>
      <w:r>
        <w:rPr>
          <w:sz w:val="20"/>
          <w:szCs w:val="20"/>
        </w:rPr>
        <w:t>______________________________________</w:t>
      </w:r>
      <w:r>
        <w:rPr>
          <w:sz w:val="20"/>
          <w:szCs w:val="20"/>
        </w:rPr>
        <w:tab/>
      </w:r>
      <w:r>
        <w:rPr>
          <w:sz w:val="20"/>
          <w:szCs w:val="20"/>
        </w:rPr>
        <w:tab/>
      </w:r>
    </w:p>
    <w:p w14:paraId="2D36B081" w14:textId="77777777" w:rsidR="00E01BA7" w:rsidRDefault="00747863">
      <w:pPr>
        <w:tabs>
          <w:tab w:val="left" w:pos="1150"/>
        </w:tabs>
        <w:spacing w:line="360" w:lineRule="auto"/>
        <w:jc w:val="both"/>
        <w:rPr>
          <w:sz w:val="20"/>
          <w:szCs w:val="20"/>
        </w:rPr>
      </w:pPr>
      <w:r>
        <w:rPr>
          <w:sz w:val="20"/>
          <w:szCs w:val="20"/>
        </w:rPr>
        <w:t>Datum</w:t>
      </w:r>
      <w:r>
        <w:rPr>
          <w:sz w:val="20"/>
          <w:szCs w:val="20"/>
        </w:rPr>
        <w:tab/>
      </w:r>
    </w:p>
    <w:p w14:paraId="04D1BBA1" w14:textId="5E86A17E" w:rsidR="00E01BA7" w:rsidRDefault="00C10096" w:rsidP="00747863">
      <w:pPr>
        <w:spacing w:line="240" w:lineRule="auto"/>
        <w:jc w:val="both"/>
        <w:rPr>
          <w:sz w:val="20"/>
          <w:szCs w:val="20"/>
        </w:rPr>
      </w:pPr>
      <w:bookmarkStart w:id="1" w:name="_heading=h.g337q3dzh8re" w:colFirst="0" w:colLast="0"/>
      <w:bookmarkEnd w:id="1"/>
      <w:r>
        <w:rPr>
          <w:sz w:val="20"/>
          <w:szCs w:val="20"/>
        </w:rPr>
        <w:br/>
      </w:r>
      <w:r w:rsidR="00747863">
        <w:rPr>
          <w:sz w:val="20"/>
          <w:szCs w:val="20"/>
        </w:rPr>
        <w:t>Die Einwilligungserklärungen werden mit unserem Projektpartner, dem Medienzentrum Frankfurt, geteilt und dort auch entsprechend der gesetzlichen Vorschriften aufbewahrt. Widerrufe wenden Sie bitte an: Medienzentrum Frankfurt e.V., Fahrgasse 89, 60311 Frankfurt</w:t>
      </w:r>
    </w:p>
    <w:p w14:paraId="4A80FC6B" w14:textId="77777777" w:rsidR="00C10096" w:rsidRDefault="00C10096">
      <w:pPr>
        <w:rPr>
          <w:b/>
        </w:rPr>
      </w:pPr>
      <w:r>
        <w:rPr>
          <w:b/>
        </w:rPr>
        <w:br w:type="page"/>
      </w:r>
    </w:p>
    <w:p w14:paraId="35F3867E" w14:textId="77777777" w:rsidR="00C10096" w:rsidRDefault="00C10096" w:rsidP="00C10096">
      <w:pPr>
        <w:spacing w:line="360" w:lineRule="auto"/>
        <w:jc w:val="both"/>
        <w:rPr>
          <w:b/>
        </w:rPr>
      </w:pPr>
    </w:p>
    <w:p w14:paraId="100C27AC" w14:textId="64C6B3FB" w:rsidR="00C10096" w:rsidRPr="00C10096" w:rsidRDefault="00C10096" w:rsidP="00C10096">
      <w:pPr>
        <w:spacing w:line="360" w:lineRule="auto"/>
        <w:jc w:val="both"/>
        <w:rPr>
          <w:b/>
        </w:rPr>
      </w:pPr>
      <w:r w:rsidRPr="00C10096">
        <w:rPr>
          <w:b/>
        </w:rPr>
        <w:t>Information hinsichtlich des Datenschutzes</w:t>
      </w:r>
    </w:p>
    <w:p w14:paraId="3D5A9946" w14:textId="77777777" w:rsidR="00C10096" w:rsidRDefault="00C10096" w:rsidP="00C10096">
      <w:pPr>
        <w:spacing w:line="360" w:lineRule="auto"/>
        <w:jc w:val="both"/>
        <w:rPr>
          <w:sz w:val="20"/>
          <w:szCs w:val="20"/>
        </w:rPr>
      </w:pPr>
      <w:r>
        <w:rPr>
          <w:sz w:val="20"/>
          <w:szCs w:val="20"/>
        </w:rPr>
        <w:t xml:space="preserve">Das VR-Spiel ist eine Offline-Anwendung und speichert keinerlei Daten der Schülerinnen und Schüler. </w:t>
      </w:r>
    </w:p>
    <w:p w14:paraId="57B6D736" w14:textId="77777777" w:rsidR="00C10096" w:rsidRDefault="00C10096" w:rsidP="00C10096">
      <w:pPr>
        <w:spacing w:line="360" w:lineRule="auto"/>
        <w:jc w:val="both"/>
        <w:rPr>
          <w:sz w:val="20"/>
          <w:szCs w:val="20"/>
        </w:rPr>
      </w:pPr>
      <w:r>
        <w:rPr>
          <w:sz w:val="20"/>
          <w:szCs w:val="20"/>
        </w:rPr>
        <w:t>Die webbasierte Lernseite ist sehr datensparsam und sammelt sogenannte „Verkehrsdaten“ (genutzter Browser, Betriebssystem, Zugriffszeiten, etc.) und das personenbezogene Datum IP-Adresse (Details auf beethovensjourney.de/</w:t>
      </w:r>
      <w:proofErr w:type="spellStart"/>
      <w:r>
        <w:rPr>
          <w:sz w:val="20"/>
          <w:szCs w:val="20"/>
        </w:rPr>
        <w:t>impressum</w:t>
      </w:r>
      <w:proofErr w:type="spellEnd"/>
      <w:r>
        <w:rPr>
          <w:sz w:val="20"/>
          <w:szCs w:val="20"/>
        </w:rPr>
        <w:t xml:space="preserve">). Da im Unterrichtsprojekt eigens schulische Tablets (oder Verleihgeräte des Medienzentrums) eingesetzt werden, über die auf die Lernseite zugegriffen wird, sind diese Daten nicht den Schülerinnen und Schülern zuordenbar. </w:t>
      </w:r>
    </w:p>
    <w:p w14:paraId="1C6B2915" w14:textId="77777777" w:rsidR="00C10096" w:rsidRDefault="00C10096" w:rsidP="00C10096">
      <w:pPr>
        <w:spacing w:line="360" w:lineRule="auto"/>
        <w:jc w:val="both"/>
        <w:rPr>
          <w:sz w:val="20"/>
          <w:szCs w:val="20"/>
        </w:rPr>
      </w:pPr>
      <w:r>
        <w:rPr>
          <w:sz w:val="20"/>
          <w:szCs w:val="20"/>
        </w:rPr>
        <w:t>Sofern das Interesse bei den Schülerinnen und Schülern besteht, das Angebot der Lernseite (webbasiert) auch über ein privates Endgerät zu nutzen, etwa im Nachgang an das Unterrichtsprojekt, können die beschriebenen Daten durch die Betreiber der Webseite gesammelt werden. Eine solche private Nutzung ist zwar im Rahmen der schulischen Anwendung nicht vorgesehen, kann aber auch nicht ausgeschlossen werden. Für diesen Fall möchten wir Sie um Ihre Zustimmung zur Nutzung der Lernseite als Lernmedium im Unterricht bitten.</w:t>
      </w:r>
    </w:p>
    <w:p w14:paraId="7D17D159" w14:textId="77777777" w:rsidR="00E01BA7" w:rsidRDefault="00E01BA7">
      <w:pPr>
        <w:spacing w:line="360" w:lineRule="auto"/>
        <w:jc w:val="both"/>
        <w:rPr>
          <w:sz w:val="20"/>
          <w:szCs w:val="20"/>
        </w:rPr>
      </w:pPr>
    </w:p>
    <w:p w14:paraId="3CB094A9" w14:textId="77777777" w:rsidR="00C10096" w:rsidRDefault="00C10096">
      <w:pPr>
        <w:rPr>
          <w:b/>
          <w:sz w:val="20"/>
          <w:szCs w:val="20"/>
        </w:rPr>
        <w:sectPr w:rsidR="00C10096" w:rsidSect="00C10096">
          <w:footerReference w:type="default" r:id="rId9"/>
          <w:pgSz w:w="11909" w:h="16834"/>
          <w:pgMar w:top="515" w:right="1136" w:bottom="0" w:left="1134" w:header="1077" w:footer="720" w:gutter="0"/>
          <w:pgNumType w:start="1"/>
          <w:cols w:space="720"/>
        </w:sectPr>
      </w:pPr>
    </w:p>
    <w:p w14:paraId="15C73693" w14:textId="77777777" w:rsidR="00E01BA7" w:rsidRPr="00C10096" w:rsidRDefault="00747863" w:rsidP="00C10096">
      <w:pPr>
        <w:rPr>
          <w:b/>
          <w:sz w:val="18"/>
          <w:szCs w:val="18"/>
        </w:rPr>
      </w:pPr>
      <w:r w:rsidRPr="00C10096">
        <w:rPr>
          <w:b/>
          <w:sz w:val="18"/>
          <w:szCs w:val="18"/>
        </w:rPr>
        <w:t>Datenschutzhinweise gemäß Art. 13, 14 DSGVO</w:t>
      </w:r>
    </w:p>
    <w:p w14:paraId="168566F8" w14:textId="77777777" w:rsidR="00E01BA7" w:rsidRPr="00C10096" w:rsidRDefault="00747863" w:rsidP="00C10096">
      <w:pPr>
        <w:rPr>
          <w:color w:val="000000"/>
          <w:sz w:val="18"/>
          <w:szCs w:val="18"/>
        </w:rPr>
      </w:pPr>
      <w:r w:rsidRPr="00C10096">
        <w:rPr>
          <w:sz w:val="18"/>
          <w:szCs w:val="18"/>
          <w:u w:val="single"/>
        </w:rPr>
        <w:br/>
      </w:r>
      <w:r w:rsidRPr="00C10096">
        <w:rPr>
          <w:sz w:val="18"/>
          <w:szCs w:val="18"/>
          <w:u w:val="single"/>
        </w:rPr>
        <w:t xml:space="preserve">Wer ist verantwortlich für die Verarbeitung der Daten meines Kindes? </w:t>
      </w:r>
      <w:r w:rsidRPr="00C10096">
        <w:rPr>
          <w:sz w:val="18"/>
          <w:szCs w:val="18"/>
          <w:u w:val="single"/>
        </w:rPr>
        <w:br/>
        <w:t>Und an wen kann ich mich wenden, wenn ich Fragen zum Datenschutz habe?</w:t>
      </w:r>
      <w:r w:rsidRPr="00C10096">
        <w:rPr>
          <w:sz w:val="18"/>
          <w:szCs w:val="18"/>
          <w:u w:val="single"/>
        </w:rPr>
        <w:br/>
      </w:r>
      <w:r w:rsidRPr="00C10096">
        <w:rPr>
          <w:color w:val="000000"/>
          <w:sz w:val="18"/>
          <w:szCs w:val="18"/>
        </w:rPr>
        <w:t>Medienzentrum Frankfurt e.V.</w:t>
      </w:r>
    </w:p>
    <w:p w14:paraId="16CBE91A" w14:textId="77777777" w:rsidR="00E01BA7" w:rsidRPr="00C10096" w:rsidRDefault="00747863" w:rsidP="00C10096">
      <w:pPr>
        <w:rPr>
          <w:color w:val="000000"/>
          <w:sz w:val="18"/>
          <w:szCs w:val="18"/>
        </w:rPr>
      </w:pPr>
      <w:r w:rsidRPr="00C10096">
        <w:rPr>
          <w:color w:val="000000"/>
          <w:sz w:val="18"/>
          <w:szCs w:val="18"/>
        </w:rPr>
        <w:t>Fahrgasse 89</w:t>
      </w:r>
    </w:p>
    <w:p w14:paraId="27BA35FB" w14:textId="77777777" w:rsidR="00E01BA7" w:rsidRPr="00C10096" w:rsidRDefault="00747863" w:rsidP="00C10096">
      <w:pPr>
        <w:rPr>
          <w:sz w:val="18"/>
          <w:szCs w:val="18"/>
        </w:rPr>
      </w:pPr>
      <w:r w:rsidRPr="00C10096">
        <w:rPr>
          <w:color w:val="000000"/>
          <w:sz w:val="18"/>
          <w:szCs w:val="18"/>
        </w:rPr>
        <w:t>60311 Frankfurt</w:t>
      </w:r>
    </w:p>
    <w:p w14:paraId="2DB5A61E" w14:textId="77777777" w:rsidR="00E01BA7" w:rsidRPr="00C10096" w:rsidRDefault="00E01BA7" w:rsidP="00C10096">
      <w:pPr>
        <w:rPr>
          <w:sz w:val="18"/>
          <w:szCs w:val="18"/>
          <w:u w:val="single"/>
        </w:rPr>
      </w:pPr>
    </w:p>
    <w:p w14:paraId="2CB28EC3" w14:textId="77777777" w:rsidR="00E01BA7" w:rsidRPr="00C10096" w:rsidRDefault="00747863" w:rsidP="00C10096">
      <w:pPr>
        <w:rPr>
          <w:color w:val="000000"/>
          <w:sz w:val="18"/>
          <w:szCs w:val="18"/>
        </w:rPr>
      </w:pPr>
      <w:r w:rsidRPr="00C10096">
        <w:rPr>
          <w:sz w:val="18"/>
          <w:szCs w:val="18"/>
          <w:u w:val="single"/>
        </w:rPr>
        <w:t>Zu welchem Zweck sollen die Daten meines Kindes verarbeitet werden?</w:t>
      </w:r>
      <w:r w:rsidRPr="00C10096">
        <w:rPr>
          <w:sz w:val="18"/>
          <w:szCs w:val="18"/>
          <w:u w:val="single"/>
        </w:rPr>
        <w:br/>
      </w:r>
      <w:r w:rsidRPr="00C10096">
        <w:rPr>
          <w:color w:val="000000"/>
          <w:sz w:val="18"/>
          <w:szCs w:val="18"/>
        </w:rPr>
        <w:t xml:space="preserve">Die Verarbeitung ist ausschließlich im Unterrichtsprojekt BEETHOVEN // OPUS 360 und im oben beschriebenen Ausmaß. Weitere Verkehrs- und personenbezogene Daten fallen ausschließlich durch darüberhinausgehende private Nutzung der Lernseite beethovensjourney.de an. </w:t>
      </w:r>
    </w:p>
    <w:p w14:paraId="591B9BB7" w14:textId="77777777" w:rsidR="00E01BA7" w:rsidRPr="00C10096" w:rsidRDefault="00E01BA7" w:rsidP="00C10096">
      <w:pPr>
        <w:rPr>
          <w:sz w:val="18"/>
          <w:szCs w:val="18"/>
        </w:rPr>
      </w:pPr>
    </w:p>
    <w:p w14:paraId="1331A342" w14:textId="77777777" w:rsidR="00E01BA7" w:rsidRPr="00C10096" w:rsidRDefault="00747863" w:rsidP="00C10096">
      <w:pPr>
        <w:rPr>
          <w:sz w:val="18"/>
          <w:szCs w:val="18"/>
        </w:rPr>
      </w:pPr>
      <w:r w:rsidRPr="00C10096">
        <w:rPr>
          <w:sz w:val="18"/>
          <w:szCs w:val="18"/>
          <w:u w:val="single"/>
        </w:rPr>
        <w:t>Auf welcher Rechtsgrundlage erfolgt die Verarbeitung?</w:t>
      </w:r>
      <w:r w:rsidRPr="00C10096">
        <w:rPr>
          <w:sz w:val="18"/>
          <w:szCs w:val="18"/>
          <w:u w:val="single"/>
        </w:rPr>
        <w:br/>
      </w:r>
      <w:r w:rsidRPr="00C10096">
        <w:rPr>
          <w:color w:val="000000"/>
          <w:sz w:val="18"/>
          <w:szCs w:val="18"/>
        </w:rPr>
        <w:t>Die Verarbeitung erfolgt auf der Grundlage Ihrer Einwilligung.</w:t>
      </w:r>
    </w:p>
    <w:p w14:paraId="7250E467" w14:textId="77777777" w:rsidR="00E01BA7" w:rsidRPr="00C10096" w:rsidRDefault="00E01BA7" w:rsidP="00C10096">
      <w:pPr>
        <w:rPr>
          <w:sz w:val="18"/>
          <w:szCs w:val="18"/>
        </w:rPr>
      </w:pPr>
    </w:p>
    <w:p w14:paraId="245743EC" w14:textId="77777777" w:rsidR="00E01BA7" w:rsidRPr="00C10096" w:rsidRDefault="00747863" w:rsidP="00C10096">
      <w:pPr>
        <w:rPr>
          <w:color w:val="000000"/>
          <w:sz w:val="18"/>
          <w:szCs w:val="18"/>
        </w:rPr>
      </w:pPr>
      <w:r w:rsidRPr="00C10096">
        <w:rPr>
          <w:sz w:val="18"/>
          <w:szCs w:val="18"/>
          <w:u w:val="single"/>
        </w:rPr>
        <w:t>Welche personenbezogenen Daten meines Kindes werden bei Teilnahme am Unterrichtsprojekt BEETHOVEN // OPUS 360</w:t>
      </w:r>
      <w:r w:rsidRPr="00C10096">
        <w:rPr>
          <w:b/>
          <w:sz w:val="18"/>
          <w:szCs w:val="18"/>
        </w:rPr>
        <w:t xml:space="preserve"> </w:t>
      </w:r>
      <w:r w:rsidRPr="00C10096">
        <w:rPr>
          <w:sz w:val="18"/>
          <w:szCs w:val="18"/>
          <w:u w:val="single"/>
        </w:rPr>
        <w:t>verarbeitet?</w:t>
      </w:r>
      <w:r w:rsidRPr="00C10096">
        <w:rPr>
          <w:sz w:val="18"/>
          <w:szCs w:val="18"/>
          <w:u w:val="single"/>
        </w:rPr>
        <w:br/>
      </w:r>
      <w:r w:rsidRPr="00C10096">
        <w:rPr>
          <w:color w:val="000000"/>
          <w:sz w:val="18"/>
          <w:szCs w:val="18"/>
        </w:rPr>
        <w:t xml:space="preserve">Bei der Teilnahme am Projekt werden durch die Nutzung der Lernseite beethovensjourney.de Verkehrsdaten (Browsertyp und Version, Endgerätetyp und Betriebssystem, </w:t>
      </w:r>
      <w:proofErr w:type="spellStart"/>
      <w:r w:rsidRPr="00C10096">
        <w:rPr>
          <w:color w:val="000000"/>
          <w:sz w:val="18"/>
          <w:szCs w:val="18"/>
        </w:rPr>
        <w:t>Referrer</w:t>
      </w:r>
      <w:proofErr w:type="spellEnd"/>
      <w:r w:rsidRPr="00C10096">
        <w:rPr>
          <w:color w:val="000000"/>
          <w:sz w:val="18"/>
          <w:szCs w:val="18"/>
        </w:rPr>
        <w:t xml:space="preserve">-URL, Zugriffszeitpunkt, etc. – gemäß https://www.beethovensjourney.de/impressum) und das personenbeziehbare Datum IP-Adresse gesammelt. </w:t>
      </w:r>
    </w:p>
    <w:p w14:paraId="42D57BFE" w14:textId="77777777" w:rsidR="00E01BA7" w:rsidRPr="00C10096" w:rsidRDefault="00E01BA7" w:rsidP="00C10096">
      <w:pPr>
        <w:rPr>
          <w:sz w:val="18"/>
          <w:szCs w:val="18"/>
        </w:rPr>
      </w:pPr>
    </w:p>
    <w:p w14:paraId="13028F26" w14:textId="77777777" w:rsidR="00E01BA7" w:rsidRPr="00C10096" w:rsidRDefault="00747863" w:rsidP="00C10096">
      <w:pPr>
        <w:rPr>
          <w:sz w:val="18"/>
          <w:szCs w:val="18"/>
        </w:rPr>
      </w:pPr>
      <w:r w:rsidRPr="00C10096">
        <w:rPr>
          <w:sz w:val="18"/>
          <w:szCs w:val="18"/>
          <w:u w:val="single"/>
        </w:rPr>
        <w:t>Welches Risiko der Übermittlung personenbezogener Daten meines Kindes besteht im Rahmen des Projektes?</w:t>
      </w:r>
      <w:r w:rsidRPr="00C10096">
        <w:rPr>
          <w:sz w:val="18"/>
          <w:szCs w:val="18"/>
          <w:u w:val="single"/>
        </w:rPr>
        <w:br/>
      </w:r>
      <w:r w:rsidRPr="00C10096">
        <w:rPr>
          <w:sz w:val="18"/>
          <w:szCs w:val="18"/>
        </w:rPr>
        <w:t>Durch die Nutzung von Endgeräten des Medienzentrums (Verleihgeräte) im schulischen Netzwerk werden alle personenbeziehbaren Daten anonymisiert, es werden keine Daten Ihres Kindes übermittelt.</w:t>
      </w:r>
    </w:p>
    <w:p w14:paraId="643A7068" w14:textId="77777777" w:rsidR="00E01BA7" w:rsidRPr="00C10096" w:rsidRDefault="00E01BA7" w:rsidP="00C10096">
      <w:pPr>
        <w:rPr>
          <w:sz w:val="18"/>
          <w:szCs w:val="18"/>
        </w:rPr>
      </w:pPr>
    </w:p>
    <w:p w14:paraId="7D5EEC16" w14:textId="77777777" w:rsidR="00C10096" w:rsidRDefault="00C10096" w:rsidP="00C10096">
      <w:pPr>
        <w:rPr>
          <w:b/>
          <w:sz w:val="18"/>
          <w:szCs w:val="18"/>
        </w:rPr>
      </w:pPr>
    </w:p>
    <w:p w14:paraId="30F72A30" w14:textId="7D2E8987" w:rsidR="00E01BA7" w:rsidRPr="00C10096" w:rsidRDefault="00747863" w:rsidP="00C10096">
      <w:pPr>
        <w:rPr>
          <w:i/>
          <w:sz w:val="18"/>
          <w:szCs w:val="18"/>
        </w:rPr>
      </w:pPr>
      <w:r w:rsidRPr="00C10096">
        <w:rPr>
          <w:b/>
          <w:sz w:val="18"/>
          <w:szCs w:val="18"/>
        </w:rPr>
        <w:t>Risikofall 1:</w:t>
      </w:r>
      <w:r w:rsidRPr="00C10096">
        <w:rPr>
          <w:sz w:val="18"/>
          <w:szCs w:val="18"/>
        </w:rPr>
        <w:t xml:space="preserve"> Die Schülerinnen und Schüler tragen eigene personenbezogene Daten oder Daten Dritter während der Nutzung der Endgeräte in Onlineangebote ein (bspw. Abonnement eines Newsletters auf einer frei zugänglichen Webseite durch Angabe einer Emailadresse und eines Namens). </w:t>
      </w:r>
      <w:r w:rsidRPr="00C10096">
        <w:rPr>
          <w:i/>
          <w:sz w:val="18"/>
          <w:szCs w:val="18"/>
        </w:rPr>
        <w:t>Risikoanalyse: Eintrittswahrscheinlichkeit gering, da Besuch der Lernseite im schulischen Unterrichtsszenario unter Aufsicht einer Lehrkraft stattfindet. Mögliche Auswirkung: unbestimmt.</w:t>
      </w:r>
    </w:p>
    <w:p w14:paraId="151A3634" w14:textId="77777777" w:rsidR="00E01BA7" w:rsidRPr="00C10096" w:rsidRDefault="00E01BA7" w:rsidP="00C10096">
      <w:pPr>
        <w:rPr>
          <w:sz w:val="18"/>
          <w:szCs w:val="18"/>
        </w:rPr>
      </w:pPr>
    </w:p>
    <w:p w14:paraId="30CA3E4C" w14:textId="05B8B236" w:rsidR="00E01BA7" w:rsidRPr="00C10096" w:rsidRDefault="00747863" w:rsidP="00C10096">
      <w:pPr>
        <w:rPr>
          <w:color w:val="000000"/>
          <w:sz w:val="28"/>
          <w:szCs w:val="28"/>
        </w:rPr>
      </w:pPr>
      <w:r w:rsidRPr="00C10096">
        <w:rPr>
          <w:b/>
          <w:sz w:val="18"/>
          <w:szCs w:val="18"/>
        </w:rPr>
        <w:t>Risikofall 2:</w:t>
      </w:r>
      <w:r w:rsidRPr="00C10096">
        <w:rPr>
          <w:sz w:val="18"/>
          <w:szCs w:val="18"/>
        </w:rPr>
        <w:t xml:space="preserve"> Die Schülerinnen und Schüler besuchen die Lernseite nach Abschluss des Projektes mit einem privaten Endgerät (bspw. um das Lernspiel den Eltern zu zeigen, hierdurch werden die beschriebenen Verkehrsdaten und die IP-Adresse des Anschlusses gespeichert. </w:t>
      </w:r>
      <w:r w:rsidRPr="00C10096">
        <w:rPr>
          <w:i/>
          <w:sz w:val="18"/>
          <w:szCs w:val="18"/>
        </w:rPr>
        <w:t>Risikoanalyse: Eintrittswahrscheinlichkeit hoch, da Unterrichtsprojekt im privaten Umfeld thematisiert werden wird. Mögliche Auswirkung: Keine, Eltern tragen Verantwortung bei Nutzung privater Endgeräte und sind über dieses Infoschreiben ausführlich informier</w:t>
      </w:r>
      <w:r w:rsidRPr="00C10096">
        <w:rPr>
          <w:i/>
          <w:sz w:val="18"/>
          <w:szCs w:val="18"/>
        </w:rPr>
        <w:t xml:space="preserve">t. </w:t>
      </w:r>
      <w:r w:rsidRPr="00C10096">
        <w:rPr>
          <w:sz w:val="18"/>
          <w:szCs w:val="18"/>
          <w:u w:val="single"/>
        </w:rPr>
        <w:br/>
      </w:r>
      <w:r w:rsidRPr="00C10096">
        <w:rPr>
          <w:sz w:val="18"/>
          <w:szCs w:val="18"/>
          <w:u w:val="single"/>
        </w:rPr>
        <w:br/>
        <w:t>An wen werden die Daten meines Kindes übermittelt?</w:t>
      </w:r>
      <w:r w:rsidRPr="00C10096">
        <w:rPr>
          <w:sz w:val="18"/>
          <w:szCs w:val="18"/>
          <w:u w:val="single"/>
        </w:rPr>
        <w:br/>
      </w:r>
      <w:r w:rsidRPr="00C10096">
        <w:rPr>
          <w:color w:val="000000"/>
          <w:sz w:val="18"/>
          <w:szCs w:val="18"/>
        </w:rPr>
        <w:t xml:space="preserve">Die Lernseite wird von </w:t>
      </w:r>
      <w:proofErr w:type="spellStart"/>
      <w:r w:rsidRPr="00C10096">
        <w:rPr>
          <w:color w:val="000000"/>
          <w:sz w:val="18"/>
          <w:szCs w:val="18"/>
        </w:rPr>
        <w:t>agon</w:t>
      </w:r>
      <w:proofErr w:type="spellEnd"/>
      <w:r w:rsidRPr="00C10096">
        <w:rPr>
          <w:color w:val="000000"/>
          <w:sz w:val="18"/>
          <w:szCs w:val="18"/>
        </w:rPr>
        <w:t xml:space="preserve"> e.V. gemäß den in der Datenschutzerklärung veröffentlichen Angaben betrieben: https://www.beethovensjourney.de/impressum </w:t>
      </w:r>
      <w:r w:rsidRPr="00C10096">
        <w:rPr>
          <w:color w:val="000000"/>
          <w:sz w:val="18"/>
          <w:szCs w:val="18"/>
        </w:rPr>
        <w:br/>
      </w:r>
      <w:r w:rsidRPr="00C10096">
        <w:rPr>
          <w:color w:val="000000"/>
          <w:sz w:val="18"/>
          <w:szCs w:val="18"/>
        </w:rPr>
        <w:br/>
        <w:t>Die für das Unterrichtsprojekt notwendige technische Ausstattung und Netzinfrastruktur wird durch das Medienzentrum Frankfurt bereitgestellt. Das Medienzentrum Frankfurt übernimmt außerdem die datenschutzrechtliche Aufklärung und Verwaltung der Einwilligungserklärung. Hierfür werden Name des Kindes sowie</w:t>
      </w:r>
      <w:r w:rsidRPr="00C10096">
        <w:rPr>
          <w:color w:val="000000"/>
          <w:sz w:val="18"/>
          <w:szCs w:val="18"/>
        </w:rPr>
        <w:t xml:space="preserve"> Klassenzugehörigkeit (im Rahmen dieses Formulars) an das Medienzentrum übergeben. Das Medienzentrum wird diese Daten nicht für eigene Zwecke nutzen und sie nicht an Dritte weitergeben, im Rahmen der Projektabwicklung gemäß den gesetzlichen Vorschriften aufbewahren und anschließend sachgemäß vernichten. Im Sinne des Datenschutzrechts findet somit keine Übermittlung statt</w:t>
      </w:r>
      <w:r w:rsidR="00C10096">
        <w:rPr>
          <w:color w:val="000000"/>
          <w:sz w:val="18"/>
          <w:szCs w:val="18"/>
        </w:rPr>
        <w:t>.</w:t>
      </w:r>
    </w:p>
    <w:sectPr w:rsidR="00E01BA7" w:rsidRPr="00C10096" w:rsidSect="00C10096">
      <w:type w:val="continuous"/>
      <w:pgSz w:w="11909" w:h="16834"/>
      <w:pgMar w:top="515" w:right="1136" w:bottom="0" w:left="1134" w:header="1077" w:footer="720" w:gutter="0"/>
      <w:pgNumType w:start="1"/>
      <w:cols w:num="2" w:space="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5607" w14:textId="77777777" w:rsidR="00747863" w:rsidRDefault="00747863">
      <w:pPr>
        <w:spacing w:line="240" w:lineRule="auto"/>
      </w:pPr>
      <w:r>
        <w:separator/>
      </w:r>
    </w:p>
  </w:endnote>
  <w:endnote w:type="continuationSeparator" w:id="0">
    <w:p w14:paraId="56024AAB" w14:textId="77777777" w:rsidR="00747863" w:rsidRDefault="00747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3225" w14:textId="4C20B5F4" w:rsidR="00E01BA7" w:rsidRDefault="004D6EB1" w:rsidP="004D6EB1">
    <w:pPr>
      <w:jc w:val="center"/>
    </w:pPr>
    <w:r>
      <w:rPr>
        <w:noProof/>
      </w:rPr>
      <w:drawing>
        <wp:anchor distT="0" distB="0" distL="114300" distR="114300" simplePos="0" relativeHeight="251658240" behindDoc="1" locked="0" layoutInCell="1" allowOverlap="1" wp14:anchorId="19DC3ABA" wp14:editId="60FEF5BE">
          <wp:simplePos x="0" y="0"/>
          <wp:positionH relativeFrom="page">
            <wp:align>left</wp:align>
          </wp:positionH>
          <wp:positionV relativeFrom="paragraph">
            <wp:posOffset>-554990</wp:posOffset>
          </wp:positionV>
          <wp:extent cx="7534275" cy="1185299"/>
          <wp:effectExtent l="0" t="0" r="0" b="0"/>
          <wp:wrapNone/>
          <wp:docPr id="14094652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1852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863">
      <w:fldChar w:fldCharType="begin"/>
    </w:r>
    <w:r w:rsidR="00747863">
      <w:instrText>PAGE</w:instrText>
    </w:r>
    <w:r w:rsidR="00747863">
      <w:fldChar w:fldCharType="separate"/>
    </w:r>
    <w:r w:rsidR="00C10096">
      <w:rPr>
        <w:noProof/>
      </w:rPr>
      <w:t>1</w:t>
    </w:r>
    <w:r w:rsidR="00747863">
      <w:fldChar w:fldCharType="end"/>
    </w:r>
    <w:r w:rsidR="00C1009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35EC" w14:textId="77777777" w:rsidR="00747863" w:rsidRDefault="00747863">
      <w:pPr>
        <w:spacing w:line="240" w:lineRule="auto"/>
      </w:pPr>
      <w:r>
        <w:separator/>
      </w:r>
    </w:p>
  </w:footnote>
  <w:footnote w:type="continuationSeparator" w:id="0">
    <w:p w14:paraId="25FAFDE5" w14:textId="77777777" w:rsidR="00747863" w:rsidRDefault="007478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A7"/>
    <w:rsid w:val="004D6EB1"/>
    <w:rsid w:val="005C2B52"/>
    <w:rsid w:val="00747863"/>
    <w:rsid w:val="00C10096"/>
    <w:rsid w:val="00E01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CB23"/>
  <w15:docId w15:val="{3D7AE813-6225-4581-923F-808B910B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096"/>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A94B3D"/>
    <w:rPr>
      <w:b/>
      <w:bCs/>
    </w:rPr>
  </w:style>
  <w:style w:type="character" w:customStyle="1" w:styleId="KommentarthemaZchn">
    <w:name w:val="Kommentarthema Zchn"/>
    <w:basedOn w:val="KommentartextZchn"/>
    <w:link w:val="Kommentarthema"/>
    <w:uiPriority w:val="99"/>
    <w:semiHidden/>
    <w:rsid w:val="00A94B3D"/>
    <w:rPr>
      <w:b/>
      <w:bCs/>
      <w:sz w:val="20"/>
      <w:szCs w:val="20"/>
    </w:rPr>
  </w:style>
  <w:style w:type="paragraph" w:styleId="Listenabsatz">
    <w:name w:val="List Paragraph"/>
    <w:basedOn w:val="Standard"/>
    <w:uiPriority w:val="34"/>
    <w:qFormat/>
    <w:rsid w:val="005E75C5"/>
    <w:pPr>
      <w:ind w:left="720"/>
      <w:contextualSpacing/>
    </w:pPr>
  </w:style>
  <w:style w:type="character" w:styleId="Hyperlink">
    <w:name w:val="Hyperlink"/>
    <w:basedOn w:val="Absatz-Standardschriftart"/>
    <w:uiPriority w:val="99"/>
    <w:unhideWhenUsed/>
    <w:rsid w:val="00A04D19"/>
    <w:rPr>
      <w:color w:val="0000FF" w:themeColor="hyperlink"/>
      <w:u w:val="single"/>
    </w:rPr>
  </w:style>
  <w:style w:type="character" w:styleId="NichtaufgelsteErwhnung">
    <w:name w:val="Unresolved Mention"/>
    <w:basedOn w:val="Absatz-Standardschriftart"/>
    <w:uiPriority w:val="99"/>
    <w:semiHidden/>
    <w:unhideWhenUsed/>
    <w:rsid w:val="00A04D19"/>
    <w:rPr>
      <w:color w:val="605E5C"/>
      <w:shd w:val="clear" w:color="auto" w:fill="E1DFDD"/>
    </w:rPr>
  </w:style>
  <w:style w:type="paragraph" w:styleId="Kopfzeile">
    <w:name w:val="header"/>
    <w:basedOn w:val="Standard"/>
    <w:link w:val="KopfzeileZchn"/>
    <w:uiPriority w:val="99"/>
    <w:unhideWhenUsed/>
    <w:rsid w:val="000125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1251E"/>
  </w:style>
  <w:style w:type="paragraph" w:styleId="Fuzeile">
    <w:name w:val="footer"/>
    <w:basedOn w:val="Standard"/>
    <w:link w:val="FuzeileZchn"/>
    <w:uiPriority w:val="99"/>
    <w:unhideWhenUsed/>
    <w:rsid w:val="000125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W0XjZiH8QGI3f3K4SPxdHSxeXg==">CgMxLjAyDmguZzMzN3EzZHpoOHJlMghoLmdqZGd4czgAciExTVZkQWg2dFk1dHBZckJTLUVpYmhXRWpvZGFHaWlRVEg=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Merten Giesen</cp:lastModifiedBy>
  <cp:revision>2</cp:revision>
  <dcterms:created xsi:type="dcterms:W3CDTF">2024-10-26T20:00:00Z</dcterms:created>
  <dcterms:modified xsi:type="dcterms:W3CDTF">2025-02-07T08:33:00Z</dcterms:modified>
</cp:coreProperties>
</file>